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0B16" w14:textId="0A65F907" w:rsidR="006F2413" w:rsidRPr="00600E73" w:rsidRDefault="00AE2208" w:rsidP="00907C48">
      <w:pPr>
        <w:spacing w:after="0" w:line="240" w:lineRule="auto"/>
        <w:ind w:firstLine="70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127BB9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691602773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 </w:t>
      </w:r>
      <w:r w:rsidR="00EC48A1">
        <w:rPr>
          <w:rFonts w:ascii="Times New Roman" w:hAnsi="Times New Roman"/>
          <w:color w:val="000000"/>
        </w:rPr>
        <w:t xml:space="preserve">      </w:t>
      </w:r>
    </w:p>
    <w:p w14:paraId="73EC0B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41937BFD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208659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080598DF" w14:textId="7469C1DD" w:rsidR="006F2413" w:rsidRPr="00E15348" w:rsidRDefault="00582A87" w:rsidP="00EC48A1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2</w:t>
      </w:r>
      <w:r w:rsidR="00907C48">
        <w:rPr>
          <w:szCs w:val="28"/>
        </w:rPr>
        <w:t>8</w:t>
      </w:r>
      <w:r>
        <w:rPr>
          <w:szCs w:val="28"/>
        </w:rPr>
        <w:t xml:space="preserve"> </w:t>
      </w:r>
      <w:r w:rsidR="00907C48">
        <w:rPr>
          <w:szCs w:val="28"/>
        </w:rPr>
        <w:t>августа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2020</w:t>
      </w:r>
      <w:r w:rsidR="00EC48A1">
        <w:rPr>
          <w:szCs w:val="28"/>
        </w:rPr>
        <w:t xml:space="preserve"> </w:t>
      </w:r>
      <w:r w:rsidR="006F2413" w:rsidRPr="00600E73">
        <w:rPr>
          <w:szCs w:val="28"/>
        </w:rPr>
        <w:t>г</w:t>
      </w:r>
      <w:r w:rsidR="00B32297">
        <w:rPr>
          <w:szCs w:val="28"/>
        </w:rPr>
        <w:t>ода</w:t>
      </w:r>
      <w:r w:rsidR="006F2413" w:rsidRPr="00600E73">
        <w:rPr>
          <w:szCs w:val="28"/>
        </w:rPr>
        <w:t xml:space="preserve">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5F5593" w:rsidRPr="00907C48">
        <w:rPr>
          <w:szCs w:val="28"/>
        </w:rPr>
        <w:t>№</w:t>
      </w:r>
      <w:r w:rsidR="005F5593">
        <w:rPr>
          <w:szCs w:val="28"/>
        </w:rPr>
        <w:t xml:space="preserve"> 23–4</w:t>
      </w:r>
    </w:p>
    <w:p w14:paraId="59C655A9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28D12C82" w14:textId="77777777" w:rsidR="006F2413" w:rsidRPr="00BE71AF" w:rsidRDefault="006F2413" w:rsidP="006F2413">
      <w:pPr>
        <w:pStyle w:val="a7"/>
        <w:rPr>
          <w:noProof/>
        </w:rPr>
      </w:pPr>
    </w:p>
    <w:p w14:paraId="43CE57F9" w14:textId="618F06E5" w:rsidR="00EC48A1" w:rsidRPr="00390302" w:rsidRDefault="00FA236E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назначении член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ов 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избирательн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комисси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й</w:t>
      </w:r>
      <w:r w:rsidR="009924F2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0B11D2A1" w14:textId="47773050" w:rsidR="00211655" w:rsidRDefault="009924F2" w:rsidP="00907C4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избирательн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ых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участк</w:t>
      </w:r>
      <w:r w:rsidR="00A521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  <w:r w:rsidR="00B32297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907C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82A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</w:t>
      </w:r>
      <w:r w:rsidR="00907C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85</w:t>
      </w:r>
      <w:r w:rsidR="008C52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10</w:t>
      </w:r>
      <w:r w:rsidR="00907C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86, 1090, 1101,1173,1174</w:t>
      </w:r>
      <w:r w:rsidR="008C52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правом </w:t>
      </w:r>
      <w:r w:rsidR="00620AE0"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решающего голоса</w:t>
      </w:r>
      <w:r w:rsidR="00907C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14:paraId="7905BAB5" w14:textId="40C6DE9F" w:rsidR="00211655" w:rsidRPr="00B32297" w:rsidRDefault="009924F2" w:rsidP="00907C48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связи с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досрочным </w:t>
      </w:r>
      <w:r>
        <w:rPr>
          <w:rFonts w:ascii="Times New Roman" w:eastAsia="Times New Roman" w:hAnsi="Times New Roman" w:cs="Times New Roman"/>
          <w:sz w:val="28"/>
          <w:szCs w:val="28"/>
        </w:rPr>
        <w:t>прекращением полномочий член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избирате</w:t>
      </w:r>
      <w:r>
        <w:rPr>
          <w:rFonts w:ascii="Times New Roman" w:eastAsia="Times New Roman" w:hAnsi="Times New Roman" w:cs="Times New Roman"/>
          <w:sz w:val="28"/>
          <w:szCs w:val="28"/>
        </w:rPr>
        <w:t>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>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№ № 1085,</w:t>
      </w:r>
      <w:r w:rsidR="005F5593">
        <w:rPr>
          <w:rFonts w:ascii="Times New Roman" w:eastAsia="Times New Roman" w:hAnsi="Times New Roman"/>
          <w:sz w:val="28"/>
          <w:szCs w:val="28"/>
        </w:rPr>
        <w:t>1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086,1090, 1101,1173,1174</w:t>
      </w:r>
      <w:r w:rsidR="00907C4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EC48A1">
        <w:rPr>
          <w:rFonts w:ascii="Times New Roman" w:eastAsia="Times New Roman" w:hAnsi="Times New Roman" w:cs="Times New Roman"/>
          <w:sz w:val="28"/>
          <w:szCs w:val="28"/>
        </w:rPr>
        <w:t xml:space="preserve">с правом решающего голоса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22,</w:t>
      </w:r>
      <w:r w:rsidR="00A521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27, 29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12 июня 2002 года № 67-ФЗ «Об основных гарантиях  избирательных прав и права на участие в референдуме граждан  Российской Федерации», Порядком формирования резерва составов участковых комиссий и назначения нового члена участковой комиссии из резерва  составов  участковых комиссий, утвержденным постановлением Центральной  избирательной  комиссии  Российской  Федерации от 5 декабря 2012 года № 152/1137-6, Методическими рекомендациями о порядке формирования территориальных избирательных комиссий, избирательных комиссий муниципальных  образований, окружных  и участковых избирательных комиссий, утвержденными  постановлением Центральной избирательной комиссии Российской Федерации от 17 февраля 2010 года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№ 192/1337-5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907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322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 w:rsidRPr="00B3229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6F644176" w14:textId="0CEFA9C0" w:rsidR="00407F25" w:rsidRDefault="00856F8F" w:rsidP="00907C4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F8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>Назначить член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9924F2" w:rsidRPr="003E665B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094468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1324A" w:rsidRPr="003E66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C48" w:rsidRPr="00907C48">
        <w:rPr>
          <w:rFonts w:ascii="Times New Roman" w:eastAsia="Times New Roman" w:hAnsi="Times New Roman"/>
          <w:sz w:val="28"/>
          <w:szCs w:val="28"/>
        </w:rPr>
        <w:t>№ № 1085, 1086, 1090, 1101,1173,1174</w:t>
      </w:r>
      <w:r w:rsidR="00907C4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 лиц согласно прилагаемому списку.</w:t>
      </w:r>
    </w:p>
    <w:p w14:paraId="4006FF78" w14:textId="1E29089E" w:rsidR="00856F8F" w:rsidRDefault="009924F2" w:rsidP="00907C48">
      <w:pPr>
        <w:pStyle w:val="ConsPlusNonformat"/>
        <w:tabs>
          <w:tab w:val="left" w:pos="426"/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56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копию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го решения </w:t>
      </w:r>
      <w:r w:rsidR="00F37FFE" w:rsidRPr="009924F2">
        <w:rPr>
          <w:rFonts w:ascii="Times New Roman" w:eastAsia="Times New Roman" w:hAnsi="Times New Roman" w:cs="Times New Roman"/>
          <w:sz w:val="28"/>
          <w:szCs w:val="28"/>
        </w:rPr>
        <w:t>в Санкт-Петербургскую избирательную комиссию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E682AF" w14:textId="64562DC7" w:rsidR="00B1324A" w:rsidRDefault="009924F2" w:rsidP="00907C48">
      <w:pPr>
        <w:pStyle w:val="ConsPlusNonformat"/>
        <w:tabs>
          <w:tab w:val="left" w:pos="426"/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56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59811324"/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Направить 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выписки из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настояще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B3229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r w:rsidR="00B1324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F37FF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3E306A09" w14:textId="18F9E24C" w:rsidR="009924F2" w:rsidRDefault="009924F2" w:rsidP="00907C48">
      <w:pPr>
        <w:pStyle w:val="ConsPlusNonformat"/>
        <w:tabs>
          <w:tab w:val="left" w:pos="284"/>
          <w:tab w:val="left" w:pos="426"/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4F2">
        <w:rPr>
          <w:rFonts w:ascii="Times New Roman" w:eastAsia="Times New Roman" w:hAnsi="Times New Roman" w:cs="Times New Roman"/>
          <w:sz w:val="28"/>
          <w:szCs w:val="28"/>
        </w:rPr>
        <w:t>4.</w:t>
      </w:r>
      <w:r w:rsidR="00856F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на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>6 в сети «Интернет».</w:t>
      </w:r>
    </w:p>
    <w:p w14:paraId="6260BBDA" w14:textId="22D82DED" w:rsidR="003B17E0" w:rsidRDefault="00B1324A" w:rsidP="00907C48">
      <w:pPr>
        <w:pStyle w:val="1"/>
        <w:keepNext/>
        <w:numPr>
          <w:ilvl w:val="0"/>
          <w:numId w:val="0"/>
        </w:numPr>
        <w:tabs>
          <w:tab w:val="left" w:pos="284"/>
          <w:tab w:val="left" w:pos="426"/>
        </w:tabs>
        <w:spacing w:line="240" w:lineRule="auto"/>
      </w:pPr>
      <w:r>
        <w:t>5.</w:t>
      </w:r>
      <w:r w:rsidR="00856F8F">
        <w:t xml:space="preserve">     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36B9F">
        <w:t>46</w:t>
      </w:r>
      <w:r w:rsidR="003B17E0">
        <w:t xml:space="preserve"> </w:t>
      </w:r>
      <w:r w:rsidR="009F106F">
        <w:t xml:space="preserve">Б.Ю. </w:t>
      </w:r>
      <w:r w:rsidR="00236B9F">
        <w:t>Бобкова</w:t>
      </w:r>
      <w:r w:rsidR="006B2C8D">
        <w:t>.</w:t>
      </w:r>
    </w:p>
    <w:p w14:paraId="5A66AE52" w14:textId="77777777" w:rsidR="00907C48" w:rsidRDefault="00907C48" w:rsidP="00907C48">
      <w:pPr>
        <w:pStyle w:val="1"/>
        <w:keepNext/>
        <w:numPr>
          <w:ilvl w:val="0"/>
          <w:numId w:val="0"/>
        </w:numPr>
        <w:tabs>
          <w:tab w:val="left" w:pos="284"/>
          <w:tab w:val="left" w:pos="426"/>
        </w:tabs>
        <w:spacing w:line="240" w:lineRule="auto"/>
      </w:pPr>
    </w:p>
    <w:tbl>
      <w:tblPr>
        <w:tblW w:w="9102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62167210" w14:textId="77777777" w:rsidTr="009F106F">
        <w:tc>
          <w:tcPr>
            <w:tcW w:w="4920" w:type="dxa"/>
          </w:tcPr>
          <w:p w14:paraId="0E76D766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003225C5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EDFB582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074305E3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145862B" w14:textId="2970353B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C3778B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382" w:type="dxa"/>
          </w:tcPr>
          <w:p w14:paraId="5338FC02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C28B124" w14:textId="441631EF" w:rsidR="006F2413" w:rsidRPr="00045415" w:rsidRDefault="00197E1C" w:rsidP="005F5593">
            <w:pPr>
              <w:autoSpaceDE w:val="0"/>
              <w:autoSpaceDN w:val="0"/>
              <w:adjustRightInd w:val="0"/>
              <w:spacing w:after="0" w:line="240" w:lineRule="auto"/>
              <w:ind w:right="-33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02098CE" w14:textId="77777777" w:rsidR="006F2413" w:rsidRPr="00045415" w:rsidRDefault="006F2413" w:rsidP="005F5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7028D5A" w14:textId="77777777" w:rsidR="004B7F82" w:rsidRDefault="004B7F82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9530C94" w14:textId="1AEF7029" w:rsidR="006F2413" w:rsidRPr="00045415" w:rsidRDefault="00C3778B" w:rsidP="005F5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5F559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Н.В. Павлова</w:t>
            </w:r>
          </w:p>
        </w:tc>
      </w:tr>
    </w:tbl>
    <w:p w14:paraId="1222CA06" w14:textId="77777777" w:rsidR="006F2413" w:rsidRDefault="006F2413" w:rsidP="005F5593">
      <w:pPr>
        <w:spacing w:line="240" w:lineRule="auto"/>
      </w:pPr>
    </w:p>
    <w:p w14:paraId="0C14C386" w14:textId="77777777" w:rsidR="005F5593" w:rsidRDefault="005F5593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2AA10517" w14:textId="0B10518A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7E4CFA93" w14:textId="77777777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Территориальной </w:t>
      </w:r>
    </w:p>
    <w:p w14:paraId="6A35D495" w14:textId="77777777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избирательной комиссии № 46</w:t>
      </w:r>
    </w:p>
    <w:p w14:paraId="00FB1FE7" w14:textId="11C5562A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="005F559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5F5593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.2020г.  </w:t>
      </w:r>
      <w:r w:rsidRPr="00907C4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23–4</w:t>
      </w:r>
    </w:p>
    <w:p w14:paraId="3D03960B" w14:textId="77777777" w:rsidR="00907C48" w:rsidRDefault="00907C48" w:rsidP="00907C4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4D9FF585" w14:textId="77777777" w:rsidR="00907C48" w:rsidRDefault="00907C48" w:rsidP="005225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068">
        <w:rPr>
          <w:rFonts w:ascii="Times New Roman" w:hAnsi="Times New Roman"/>
          <w:b/>
          <w:bCs/>
          <w:sz w:val="28"/>
          <w:szCs w:val="28"/>
        </w:rPr>
        <w:t xml:space="preserve">Список </w:t>
      </w:r>
      <w:r>
        <w:rPr>
          <w:rFonts w:ascii="Times New Roman" w:hAnsi="Times New Roman"/>
          <w:b/>
          <w:bCs/>
          <w:sz w:val="28"/>
          <w:szCs w:val="28"/>
        </w:rPr>
        <w:t>членов участковых избирательных комиссий избирательных участков</w:t>
      </w:r>
    </w:p>
    <w:p w14:paraId="0C9AC63D" w14:textId="3BE2D175" w:rsidR="00907C48" w:rsidRDefault="00907C48" w:rsidP="005225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Pr="00390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1085, 1086, 1090, 1101,1173,1174 </w:t>
      </w:r>
      <w:r>
        <w:rPr>
          <w:rFonts w:ascii="Times New Roman" w:hAnsi="Times New Roman"/>
          <w:b/>
          <w:bCs/>
          <w:sz w:val="28"/>
          <w:szCs w:val="28"/>
        </w:rPr>
        <w:t>с правом решающего голоса, назначенных в составы участковых комиссий</w:t>
      </w:r>
    </w:p>
    <w:p w14:paraId="28B3BA40" w14:textId="77777777" w:rsidR="00907C48" w:rsidRDefault="00907C48" w:rsidP="00907C48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3"/>
        <w:gridCol w:w="3668"/>
        <w:gridCol w:w="4624"/>
      </w:tblGrid>
      <w:tr w:rsidR="00907C48" w14:paraId="3352ADB0" w14:textId="77777777" w:rsidTr="00522550">
        <w:tc>
          <w:tcPr>
            <w:tcW w:w="1053" w:type="dxa"/>
          </w:tcPr>
          <w:p w14:paraId="11FCE38C" w14:textId="77777777" w:rsidR="00907C48" w:rsidRPr="0060485F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2DB2317A" w14:textId="77777777" w:rsidR="00907C48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668" w:type="dxa"/>
          </w:tcPr>
          <w:p w14:paraId="2820D0F7" w14:textId="77777777" w:rsidR="00907C48" w:rsidRPr="0060485F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0485F">
              <w:rPr>
                <w:rFonts w:ascii="Times New Roman" w:hAnsi="Times New Roman"/>
                <w:b/>
                <w:bCs/>
                <w:sz w:val="28"/>
                <w:szCs w:val="28"/>
              </w:rPr>
              <w:t>Фамилия, имя, отчество</w:t>
            </w:r>
          </w:p>
        </w:tc>
        <w:tc>
          <w:tcPr>
            <w:tcW w:w="4624" w:type="dxa"/>
          </w:tcPr>
          <w:p w14:paraId="0DFD5DB0" w14:textId="77777777" w:rsidR="00907C48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Субъект предложения кандидатуры </w:t>
            </w:r>
          </w:p>
          <w:p w14:paraId="4BFFE721" w14:textId="77777777" w:rsidR="00907C48" w:rsidRPr="0060485F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состав избирательной комиссии</w:t>
            </w:r>
          </w:p>
        </w:tc>
      </w:tr>
      <w:tr w:rsidR="00907C48" w14:paraId="4A443AC2" w14:textId="77777777" w:rsidTr="00522550">
        <w:tc>
          <w:tcPr>
            <w:tcW w:w="9345" w:type="dxa"/>
            <w:gridSpan w:val="3"/>
          </w:tcPr>
          <w:p w14:paraId="05DE0478" w14:textId="77777777" w:rsidR="00907C48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15E26AB" w14:textId="1977EDEA" w:rsidR="00907C48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>Участковая избирательная комиссия избирательного участка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№ 108</w:t>
            </w:r>
            <w:r w:rsidR="0052255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  <w:p w14:paraId="03FE3502" w14:textId="77777777" w:rsidR="00907C48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07C48" w14:paraId="1EC11C6B" w14:textId="77777777" w:rsidTr="00522550">
        <w:tc>
          <w:tcPr>
            <w:tcW w:w="1053" w:type="dxa"/>
          </w:tcPr>
          <w:p w14:paraId="368F04AF" w14:textId="77777777" w:rsidR="00907C48" w:rsidRPr="0060485F" w:rsidRDefault="00907C48" w:rsidP="00907C48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901B" w14:textId="1B717CFA" w:rsidR="00907C48" w:rsidRPr="0060485F" w:rsidRDefault="00522550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Егорова Анастасия Александровна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C302E" w14:textId="77777777" w:rsidR="00907C48" w:rsidRPr="0060485F" w:rsidRDefault="00907C4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60485F">
              <w:rPr>
                <w:rFonts w:ascii="Times New Roman" w:hAnsi="Times New Roman"/>
                <w:bCs/>
                <w:sz w:val="28"/>
                <w:szCs w:val="28"/>
              </w:rPr>
              <w:t xml:space="preserve">обрание избирателей по месту работы </w:t>
            </w:r>
          </w:p>
        </w:tc>
      </w:tr>
      <w:tr w:rsidR="00907C48" w14:paraId="01DD5364" w14:textId="77777777" w:rsidTr="00522550">
        <w:tc>
          <w:tcPr>
            <w:tcW w:w="9345" w:type="dxa"/>
            <w:gridSpan w:val="3"/>
            <w:tcBorders>
              <w:right w:val="single" w:sz="4" w:space="0" w:color="auto"/>
            </w:tcBorders>
          </w:tcPr>
          <w:p w14:paraId="716C0830" w14:textId="77777777" w:rsidR="00907C48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883190A" w14:textId="55A95E6A" w:rsidR="00907C48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  <w:r w:rsidR="00522550">
              <w:rPr>
                <w:rFonts w:ascii="Times New Roman" w:hAnsi="Times New Roman"/>
                <w:b/>
                <w:bCs/>
                <w:sz w:val="28"/>
                <w:szCs w:val="28"/>
              </w:rPr>
              <w:t>86</w:t>
            </w:r>
          </w:p>
          <w:p w14:paraId="38647B5C" w14:textId="77777777" w:rsidR="00907C48" w:rsidRPr="004114E6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C48" w14:paraId="4ADC833B" w14:textId="77777777" w:rsidTr="00522550">
        <w:tc>
          <w:tcPr>
            <w:tcW w:w="1053" w:type="dxa"/>
          </w:tcPr>
          <w:p w14:paraId="22D4C413" w14:textId="77777777" w:rsidR="00907C48" w:rsidRPr="0060485F" w:rsidRDefault="00907C48" w:rsidP="00907C48">
            <w:pPr>
              <w:pStyle w:val="aa"/>
              <w:numPr>
                <w:ilvl w:val="0"/>
                <w:numId w:val="10"/>
              </w:numPr>
              <w:ind w:left="30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2CED7" w14:textId="42504659" w:rsidR="00907C48" w:rsidRPr="00FA227D" w:rsidRDefault="00522550" w:rsidP="001C1EA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Петрова Софья Игоревна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5F8F3" w14:textId="3E07E6A5" w:rsidR="00907C48" w:rsidRPr="00FA227D" w:rsidRDefault="00522550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собрание избирателей по месту работы</w:t>
            </w:r>
            <w:r w:rsidR="00907C48" w:rsidRPr="00FA227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907C48" w14:paraId="4E02BBF4" w14:textId="77777777" w:rsidTr="00522550">
        <w:trPr>
          <w:trHeight w:val="638"/>
        </w:trPr>
        <w:tc>
          <w:tcPr>
            <w:tcW w:w="9345" w:type="dxa"/>
            <w:gridSpan w:val="3"/>
          </w:tcPr>
          <w:p w14:paraId="08A33911" w14:textId="77777777" w:rsidR="00907C48" w:rsidRDefault="00907C48" w:rsidP="001C1E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D0F15A" w14:textId="54C1F443" w:rsidR="00907C48" w:rsidRDefault="00907C48" w:rsidP="001C1E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  <w:r w:rsidR="00522550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  <w:p w14:paraId="02C80209" w14:textId="77777777" w:rsidR="00907C48" w:rsidRPr="00FA227D" w:rsidRDefault="00907C48" w:rsidP="001C1EA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07C48" w14:paraId="6FB2C3B3" w14:textId="77777777" w:rsidTr="00522550">
        <w:tc>
          <w:tcPr>
            <w:tcW w:w="1053" w:type="dxa"/>
          </w:tcPr>
          <w:p w14:paraId="59F171AF" w14:textId="77777777" w:rsidR="00907C48" w:rsidRPr="00FA227D" w:rsidRDefault="00907C48" w:rsidP="00907C48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32297" w14:textId="2BDC2760" w:rsidR="00907C48" w:rsidRPr="00FA227D" w:rsidRDefault="00522550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Киселева Екатерина Анатольевна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2B06D" w14:textId="77777777" w:rsidR="00907C48" w:rsidRDefault="00907C4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A227D">
              <w:rPr>
                <w:rFonts w:ascii="Times New Roman" w:hAnsi="Times New Roman"/>
                <w:bCs/>
                <w:sz w:val="28"/>
                <w:szCs w:val="28"/>
              </w:rPr>
              <w:t xml:space="preserve">собрание избирателей по месту работы </w:t>
            </w:r>
          </w:p>
          <w:p w14:paraId="11E740EF" w14:textId="77777777" w:rsidR="00907C48" w:rsidRPr="00FA227D" w:rsidRDefault="00907C4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07C48" w14:paraId="4AC0C585" w14:textId="77777777" w:rsidTr="00522550">
        <w:tc>
          <w:tcPr>
            <w:tcW w:w="1053" w:type="dxa"/>
          </w:tcPr>
          <w:p w14:paraId="380A90AE" w14:textId="77777777" w:rsidR="00907C48" w:rsidRPr="00FA227D" w:rsidRDefault="00907C48" w:rsidP="00907C48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375C" w14:textId="0C521511" w:rsidR="00907C48" w:rsidRPr="00EA2D7E" w:rsidRDefault="00522550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Заледеева Татьяна Николаевна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7A564" w14:textId="7DC5F558" w:rsidR="00907C48" w:rsidRPr="00EA2D7E" w:rsidRDefault="00522550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22550" w14:paraId="28E6B3B0" w14:textId="77777777" w:rsidTr="009D5E42">
        <w:tc>
          <w:tcPr>
            <w:tcW w:w="9345" w:type="dxa"/>
            <w:gridSpan w:val="3"/>
          </w:tcPr>
          <w:p w14:paraId="23039E68" w14:textId="77777777" w:rsidR="00522550" w:rsidRDefault="00522550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DD9E086" w14:textId="6E844164" w:rsidR="00522550" w:rsidRDefault="00522550" w:rsidP="0052255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1173</w:t>
            </w:r>
          </w:p>
          <w:p w14:paraId="4B6CD2FB" w14:textId="0E064EA4" w:rsidR="00522550" w:rsidRPr="00DA3782" w:rsidRDefault="00522550" w:rsidP="0052255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07C48" w14:paraId="744B8EEA" w14:textId="77777777" w:rsidTr="00522550">
        <w:tc>
          <w:tcPr>
            <w:tcW w:w="1053" w:type="dxa"/>
          </w:tcPr>
          <w:p w14:paraId="35882BDF" w14:textId="77777777" w:rsidR="00907C48" w:rsidRPr="00FA227D" w:rsidRDefault="00907C48" w:rsidP="00907C48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7E80C" w14:textId="4332847B" w:rsidR="00907C48" w:rsidRPr="00EA2D7E" w:rsidRDefault="00522550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Юркевич Валентина Анатольевна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DEC9F" w14:textId="77777777" w:rsidR="00907C48" w:rsidRPr="00EA2D7E" w:rsidRDefault="00907C4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A2D7E">
              <w:rPr>
                <w:rFonts w:ascii="Times New Roman" w:hAnsi="Times New Roman"/>
                <w:bCs/>
                <w:sz w:val="28"/>
                <w:szCs w:val="28"/>
              </w:rPr>
              <w:t xml:space="preserve">собрание избирателей по месту работы </w:t>
            </w:r>
          </w:p>
        </w:tc>
      </w:tr>
      <w:tr w:rsidR="00907C48" w14:paraId="1F645F7B" w14:textId="77777777" w:rsidTr="00522550">
        <w:tc>
          <w:tcPr>
            <w:tcW w:w="1053" w:type="dxa"/>
          </w:tcPr>
          <w:p w14:paraId="11B68A4A" w14:textId="77777777" w:rsidR="00907C48" w:rsidRPr="00FA227D" w:rsidRDefault="00907C48" w:rsidP="00907C48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40649" w14:textId="658F5493" w:rsidR="00907C48" w:rsidRPr="008B1E6A" w:rsidRDefault="00522550" w:rsidP="0052255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Якушевская Галина Юрьевна</w:t>
            </w:r>
          </w:p>
          <w:p w14:paraId="20D1EA59" w14:textId="77777777" w:rsidR="00907C48" w:rsidRDefault="00907C48" w:rsidP="001C1EA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82B47" w14:textId="6301BBA9" w:rsidR="00907C48" w:rsidRDefault="00907C4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/>
                <w:bCs/>
                <w:sz w:val="28"/>
                <w:szCs w:val="28"/>
              </w:rPr>
              <w:t xml:space="preserve">Общественная Организация </w:t>
            </w:r>
          </w:p>
          <w:p w14:paraId="2A411F8E" w14:textId="7C9C1F78" w:rsidR="00907C48" w:rsidRPr="00EA2D7E" w:rsidRDefault="00907C48" w:rsidP="001C1EA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/>
                <w:bCs/>
                <w:sz w:val="28"/>
                <w:szCs w:val="28"/>
              </w:rPr>
              <w:t xml:space="preserve">"Союз </w:t>
            </w:r>
            <w:r w:rsidR="00522550">
              <w:rPr>
                <w:rFonts w:ascii="Times New Roman" w:hAnsi="Times New Roman"/>
                <w:bCs/>
                <w:sz w:val="28"/>
                <w:szCs w:val="28"/>
              </w:rPr>
              <w:t>женщин</w:t>
            </w:r>
            <w:r w:rsidRPr="008B1E6A">
              <w:rPr>
                <w:rFonts w:ascii="Times New Roman" w:hAnsi="Times New Roman"/>
                <w:bCs/>
                <w:sz w:val="28"/>
                <w:szCs w:val="28"/>
              </w:rPr>
              <w:t xml:space="preserve"> Санкт-Петербурга"</w:t>
            </w:r>
            <w:r w:rsidRPr="008B1E6A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</w:tr>
      <w:tr w:rsidR="00522550" w14:paraId="6C5AA054" w14:textId="77777777" w:rsidTr="00162ED2">
        <w:tc>
          <w:tcPr>
            <w:tcW w:w="9345" w:type="dxa"/>
            <w:gridSpan w:val="3"/>
          </w:tcPr>
          <w:p w14:paraId="54837F9C" w14:textId="77777777" w:rsidR="00522550" w:rsidRDefault="00522550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3C37929" w14:textId="1D7E5163" w:rsidR="00522550" w:rsidRDefault="00522550" w:rsidP="0052255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1174</w:t>
            </w:r>
          </w:p>
          <w:p w14:paraId="69C2AC58" w14:textId="5DA28D5B" w:rsidR="00522550" w:rsidRPr="00EA2D7E" w:rsidRDefault="00522550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22550" w14:paraId="35DE8631" w14:textId="77777777" w:rsidTr="00522550">
        <w:tc>
          <w:tcPr>
            <w:tcW w:w="1053" w:type="dxa"/>
          </w:tcPr>
          <w:p w14:paraId="6BC5BA16" w14:textId="77777777" w:rsidR="00522550" w:rsidRPr="00FA227D" w:rsidRDefault="00522550" w:rsidP="00522550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0DCB3" w14:textId="2EA8DF24" w:rsidR="00522550" w:rsidRDefault="005F5593" w:rsidP="005F559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Смирнова Марина Михайловна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F7880" w14:textId="0ED8D158" w:rsidR="00522550" w:rsidRPr="00EA2D7E" w:rsidRDefault="005F5593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МО Константиновское</w:t>
            </w:r>
          </w:p>
        </w:tc>
      </w:tr>
      <w:tr w:rsidR="00522550" w14:paraId="02B29B06" w14:textId="77777777" w:rsidTr="00522550">
        <w:tc>
          <w:tcPr>
            <w:tcW w:w="1053" w:type="dxa"/>
          </w:tcPr>
          <w:p w14:paraId="34CEC86A" w14:textId="77777777" w:rsidR="00522550" w:rsidRPr="00FA227D" w:rsidRDefault="00522550" w:rsidP="00522550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B5056" w14:textId="72C5DD82" w:rsidR="00522550" w:rsidRPr="008B1E6A" w:rsidRDefault="005F5593" w:rsidP="005F559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Шувалова Юлия Александровна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5FE8A" w14:textId="3506A5FF" w:rsidR="00522550" w:rsidRPr="008B1E6A" w:rsidRDefault="00522550" w:rsidP="0052255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B1E6A">
              <w:rPr>
                <w:rFonts w:ascii="Times New Roman" w:hAnsi="Times New Roman"/>
                <w:bCs/>
                <w:sz w:val="28"/>
                <w:szCs w:val="28"/>
              </w:rPr>
              <w:t xml:space="preserve">собрание избирателей по месту </w:t>
            </w:r>
            <w:r w:rsidR="005F5593">
              <w:rPr>
                <w:rFonts w:ascii="Times New Roman" w:hAnsi="Times New Roman"/>
                <w:bCs/>
                <w:sz w:val="28"/>
                <w:szCs w:val="28"/>
              </w:rPr>
              <w:t>работы</w:t>
            </w:r>
          </w:p>
        </w:tc>
      </w:tr>
      <w:tr w:rsidR="005F5593" w14:paraId="41040B5D" w14:textId="77777777" w:rsidTr="00D906AE">
        <w:tc>
          <w:tcPr>
            <w:tcW w:w="9345" w:type="dxa"/>
            <w:gridSpan w:val="3"/>
          </w:tcPr>
          <w:p w14:paraId="7778664B" w14:textId="77777777" w:rsidR="005F5593" w:rsidRDefault="005F5593" w:rsidP="005F559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0F94920" w14:textId="3B9C1825" w:rsidR="005F5593" w:rsidRDefault="005F5593" w:rsidP="005F559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14E6">
              <w:rPr>
                <w:rFonts w:ascii="Times New Roman" w:hAnsi="Times New Roman"/>
                <w:sz w:val="28"/>
                <w:szCs w:val="28"/>
              </w:rPr>
              <w:t xml:space="preserve">Участковая избирательная комиссия избирательного участка </w:t>
            </w:r>
            <w:r w:rsidRPr="004114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1090</w:t>
            </w:r>
          </w:p>
          <w:p w14:paraId="421BD696" w14:textId="308E57D0" w:rsidR="005F5593" w:rsidRPr="008B1E6A" w:rsidRDefault="005F5593" w:rsidP="005F559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F5593" w14:paraId="5CB93BC6" w14:textId="77777777" w:rsidTr="00522550">
        <w:tc>
          <w:tcPr>
            <w:tcW w:w="1053" w:type="dxa"/>
          </w:tcPr>
          <w:p w14:paraId="5334C494" w14:textId="77777777" w:rsidR="005F5593" w:rsidRPr="00FA227D" w:rsidRDefault="005F5593" w:rsidP="005F5593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63AC8" w14:textId="2023C9E1" w:rsidR="005F5593" w:rsidRPr="008B1E6A" w:rsidRDefault="005F5593" w:rsidP="005F559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Дмитриева Марина Ивановна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9DC68" w14:textId="77777777" w:rsidR="005F5593" w:rsidRPr="008B1E6A" w:rsidRDefault="005F5593" w:rsidP="005F559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E4832">
              <w:rPr>
                <w:rFonts w:ascii="Times New Roman" w:hAnsi="Times New Roman"/>
                <w:bCs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49370B66" w14:textId="77777777" w:rsidR="00907C48" w:rsidRPr="00533068" w:rsidRDefault="00907C48" w:rsidP="00907C4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A4A0BBF" w14:textId="77777777" w:rsidR="00B1324A" w:rsidRDefault="00B1324A"/>
    <w:p w14:paraId="45B17B4C" w14:textId="77777777" w:rsidR="00B1324A" w:rsidRDefault="00B1324A"/>
    <w:p w14:paraId="44D3F571" w14:textId="77777777" w:rsidR="00B1324A" w:rsidRPr="008A0C9B" w:rsidRDefault="00B1324A">
      <w:pPr>
        <w:rPr>
          <w:rFonts w:ascii="Times New Roman" w:hAnsi="Times New Roman"/>
          <w:b/>
          <w:sz w:val="28"/>
          <w:szCs w:val="28"/>
        </w:rPr>
      </w:pPr>
    </w:p>
    <w:sectPr w:rsidR="00B1324A" w:rsidRPr="008A0C9B" w:rsidSect="00F37FFE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C5A0C" w14:textId="77777777" w:rsidR="004C0706" w:rsidRDefault="004C0706" w:rsidP="007B1D2F">
      <w:pPr>
        <w:spacing w:after="0" w:line="240" w:lineRule="auto"/>
      </w:pPr>
      <w:r>
        <w:separator/>
      </w:r>
    </w:p>
  </w:endnote>
  <w:endnote w:type="continuationSeparator" w:id="0">
    <w:p w14:paraId="76407BC2" w14:textId="77777777" w:rsidR="004C0706" w:rsidRDefault="004C0706" w:rsidP="007B1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E1F37" w14:textId="77777777" w:rsidR="004C0706" w:rsidRDefault="004C0706" w:rsidP="007B1D2F">
      <w:pPr>
        <w:spacing w:after="0" w:line="240" w:lineRule="auto"/>
      </w:pPr>
      <w:r>
        <w:separator/>
      </w:r>
    </w:p>
  </w:footnote>
  <w:footnote w:type="continuationSeparator" w:id="0">
    <w:p w14:paraId="5950C3EC" w14:textId="77777777" w:rsidR="004C0706" w:rsidRDefault="004C0706" w:rsidP="007B1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1553230"/>
      <w:docPartObj>
        <w:docPartGallery w:val="Page Numbers (Top of Page)"/>
        <w:docPartUnique/>
      </w:docPartObj>
    </w:sdtPr>
    <w:sdtEndPr/>
    <w:sdtContent>
      <w:p w14:paraId="3A5A27BE" w14:textId="77777777" w:rsidR="007B1D2F" w:rsidRDefault="007B1D2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FB3770C" w14:textId="77777777" w:rsidR="007B1D2F" w:rsidRDefault="007B1D2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E80BD1"/>
    <w:multiLevelType w:val="hybridMultilevel"/>
    <w:tmpl w:val="41AE0836"/>
    <w:lvl w:ilvl="0" w:tplc="C89235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487BE0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85556"/>
    <w:multiLevelType w:val="hybridMultilevel"/>
    <w:tmpl w:val="2F02E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5" w15:restartNumberingAfterBreak="0">
    <w:nsid w:val="31E30C1D"/>
    <w:multiLevelType w:val="hybridMultilevel"/>
    <w:tmpl w:val="E09692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70D2894"/>
    <w:multiLevelType w:val="hybridMultilevel"/>
    <w:tmpl w:val="C83C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794A"/>
    <w:multiLevelType w:val="hybridMultilevel"/>
    <w:tmpl w:val="A632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A0DFE"/>
    <w:multiLevelType w:val="hybridMultilevel"/>
    <w:tmpl w:val="3C6448DE"/>
    <w:lvl w:ilvl="0" w:tplc="3DA41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13"/>
    <w:rsid w:val="00094468"/>
    <w:rsid w:val="0017721E"/>
    <w:rsid w:val="00197E1C"/>
    <w:rsid w:val="00211655"/>
    <w:rsid w:val="002177F7"/>
    <w:rsid w:val="00236B9F"/>
    <w:rsid w:val="002B4EB1"/>
    <w:rsid w:val="002B5614"/>
    <w:rsid w:val="003030F5"/>
    <w:rsid w:val="00340C3C"/>
    <w:rsid w:val="00352FAD"/>
    <w:rsid w:val="00390302"/>
    <w:rsid w:val="003B17E0"/>
    <w:rsid w:val="003E665B"/>
    <w:rsid w:val="00407F25"/>
    <w:rsid w:val="004B7F82"/>
    <w:rsid w:val="004C0706"/>
    <w:rsid w:val="00522550"/>
    <w:rsid w:val="00537367"/>
    <w:rsid w:val="00582A87"/>
    <w:rsid w:val="005C1987"/>
    <w:rsid w:val="005F5593"/>
    <w:rsid w:val="00620AE0"/>
    <w:rsid w:val="00673CD0"/>
    <w:rsid w:val="006B2C8D"/>
    <w:rsid w:val="006D09DD"/>
    <w:rsid w:val="006F240E"/>
    <w:rsid w:val="006F2413"/>
    <w:rsid w:val="0076105F"/>
    <w:rsid w:val="007A1C45"/>
    <w:rsid w:val="007B1D2F"/>
    <w:rsid w:val="00856F8F"/>
    <w:rsid w:val="0087268C"/>
    <w:rsid w:val="008A0C9B"/>
    <w:rsid w:val="008C52BC"/>
    <w:rsid w:val="008E7297"/>
    <w:rsid w:val="00907C48"/>
    <w:rsid w:val="00927A6B"/>
    <w:rsid w:val="009924F2"/>
    <w:rsid w:val="009C5EB6"/>
    <w:rsid w:val="009F106F"/>
    <w:rsid w:val="00A521C0"/>
    <w:rsid w:val="00AB0FC1"/>
    <w:rsid w:val="00AE2208"/>
    <w:rsid w:val="00B1324A"/>
    <w:rsid w:val="00B32297"/>
    <w:rsid w:val="00B47FDA"/>
    <w:rsid w:val="00B83B9A"/>
    <w:rsid w:val="00C3778B"/>
    <w:rsid w:val="00C874DF"/>
    <w:rsid w:val="00D028E6"/>
    <w:rsid w:val="00E13B4E"/>
    <w:rsid w:val="00E833F1"/>
    <w:rsid w:val="00EC48A1"/>
    <w:rsid w:val="00ED3C8B"/>
    <w:rsid w:val="00ED4FB3"/>
    <w:rsid w:val="00F37FFE"/>
    <w:rsid w:val="00F65F96"/>
    <w:rsid w:val="00F95040"/>
    <w:rsid w:val="00FA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6C8B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B1D2F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B1D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5</cp:revision>
  <cp:lastPrinted>2021-01-11T14:39:00Z</cp:lastPrinted>
  <dcterms:created xsi:type="dcterms:W3CDTF">2021-01-11T14:42:00Z</dcterms:created>
  <dcterms:modified xsi:type="dcterms:W3CDTF">2021-08-27T17:53:00Z</dcterms:modified>
</cp:coreProperties>
</file>